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C3" w:rsidRDefault="00E75163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774FC3" w:rsidRDefault="00774FC3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</w:p>
    <w:p w:rsidR="001D6A88" w:rsidRDefault="00E75163">
      <w:pPr>
        <w:pStyle w:val="a7"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2026年济南市首届工程监理技能提升大赛</w:t>
      </w:r>
    </w:p>
    <w:p w:rsidR="00774FC3" w:rsidRDefault="00E75163">
      <w:pPr>
        <w:pStyle w:val="a7"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个人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获奖名单</w:t>
      </w:r>
    </w:p>
    <w:p w:rsidR="00774FC3" w:rsidRDefault="00774FC3">
      <w:pPr>
        <w:spacing w:line="560" w:lineRule="exact"/>
        <w:jc w:val="center"/>
        <w:rPr>
          <w:rFonts w:ascii="黑体" w:eastAsia="黑体" w:hAnsi="黑体" w:cs="黑体"/>
          <w:sz w:val="36"/>
          <w:szCs w:val="36"/>
        </w:rPr>
      </w:pPr>
    </w:p>
    <w:p w:rsidR="00774FC3" w:rsidRDefault="00E75163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一等奖（1个）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王灯洋</w:t>
      </w:r>
      <w:bookmarkStart w:id="0" w:name="OLE_LINK8"/>
      <w:bookmarkStart w:id="1" w:name="OLE_LINK7"/>
      <w:r>
        <w:rPr>
          <w:rFonts w:ascii="仿宋_GB2312" w:eastAsia="仿宋_GB2312" w:hAnsi="仿宋" w:hint="eastAsia"/>
          <w:sz w:val="32"/>
          <w:szCs w:val="32"/>
        </w:rPr>
        <w:t>山东易方达建设管理集团有限公司</w:t>
      </w:r>
      <w:bookmarkEnd w:id="0"/>
      <w:bookmarkEnd w:id="1"/>
    </w:p>
    <w:p w:rsidR="00774FC3" w:rsidRDefault="00774FC3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</w:p>
    <w:p w:rsidR="00774FC3" w:rsidRDefault="00E75163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二等奖（10个）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王令革    山东易方达建设管理集团有限公司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陈业辉    </w:t>
      </w:r>
      <w:bookmarkStart w:id="2" w:name="OLE_LINK49"/>
      <w:bookmarkStart w:id="3" w:name="OLE_LINK17"/>
      <w:bookmarkStart w:id="4" w:name="OLE_LINK18"/>
      <w:r>
        <w:rPr>
          <w:rFonts w:ascii="仿宋_GB2312" w:eastAsia="仿宋_GB2312" w:hAnsi="仿宋" w:cs="仿宋_GB2312" w:hint="eastAsia"/>
          <w:sz w:val="32"/>
          <w:szCs w:val="32"/>
        </w:rPr>
        <w:t>山东省建设监理咨询有限公司</w:t>
      </w:r>
      <w:bookmarkEnd w:id="2"/>
      <w:bookmarkEnd w:id="3"/>
      <w:bookmarkEnd w:id="4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刘文涛    华泰永信工程咨询有限公司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谭玉峰    </w:t>
      </w:r>
      <w:bookmarkStart w:id="5" w:name="OLE_LINK35"/>
      <w:bookmarkStart w:id="6" w:name="OLE_LINK36"/>
      <w:r>
        <w:rPr>
          <w:rFonts w:ascii="仿宋_GB2312" w:eastAsia="仿宋_GB2312" w:hAnsi="仿宋" w:cs="仿宋_GB2312" w:hint="eastAsia"/>
          <w:sz w:val="32"/>
          <w:szCs w:val="32"/>
        </w:rPr>
        <w:t>山东恒信建筑设计有限公司</w:t>
      </w:r>
      <w:bookmarkEnd w:id="5"/>
      <w:bookmarkEnd w:id="6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马  丁    山东省建设监理咨询有限公司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张兴刚    </w:t>
      </w:r>
      <w:bookmarkStart w:id="7" w:name="OLE_LINK26"/>
      <w:bookmarkStart w:id="8" w:name="OLE_LINK25"/>
      <w:r>
        <w:rPr>
          <w:rFonts w:ascii="仿宋_GB2312" w:eastAsia="仿宋_GB2312" w:hAnsi="仿宋" w:cs="仿宋_GB2312" w:hint="eastAsia"/>
          <w:sz w:val="32"/>
          <w:szCs w:val="32"/>
        </w:rPr>
        <w:t>济南西区建设工程项目管理有限公司</w:t>
      </w:r>
      <w:bookmarkEnd w:id="7"/>
      <w:bookmarkEnd w:id="8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魏新全    山东易方达建设管理集团有限公司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董吉昌</w:t>
      </w:r>
      <w:bookmarkStart w:id="9" w:name="OLE_LINK38"/>
      <w:bookmarkStart w:id="10" w:name="OLE_LINK37"/>
      <w:r w:rsidR="002640A1">
        <w:rPr>
          <w:rFonts w:ascii="仿宋_GB2312" w:eastAsia="仿宋_GB2312" w:hAnsi="仿宋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" w:cs="仿宋_GB2312" w:hint="eastAsia"/>
          <w:sz w:val="32"/>
          <w:szCs w:val="32"/>
        </w:rPr>
        <w:t>天宇工程咨询有限公司</w:t>
      </w:r>
      <w:bookmarkEnd w:id="9"/>
      <w:bookmarkEnd w:id="10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刘大庆    </w:t>
      </w:r>
      <w:bookmarkStart w:id="11" w:name="OLE_LINK21"/>
      <w:bookmarkStart w:id="12" w:name="OLE_LINK22"/>
      <w:r>
        <w:rPr>
          <w:rFonts w:ascii="仿宋_GB2312" w:eastAsia="仿宋_GB2312" w:hAnsi="仿宋" w:cs="仿宋_GB2312" w:hint="eastAsia"/>
          <w:sz w:val="32"/>
          <w:szCs w:val="32"/>
        </w:rPr>
        <w:t>山东海逸恒安工程咨询管理有限公司</w:t>
      </w:r>
      <w:bookmarkEnd w:id="11"/>
      <w:bookmarkEnd w:id="12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韩常浩    山东省建设监理咨询有限公司</w:t>
      </w:r>
    </w:p>
    <w:p w:rsidR="00774FC3" w:rsidRDefault="00774FC3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</w:p>
    <w:p w:rsidR="00774FC3" w:rsidRDefault="00E75163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三等奖（20个）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吴田斌    </w:t>
      </w:r>
      <w:bookmarkStart w:id="13" w:name="OLE_LINK44"/>
      <w:bookmarkStart w:id="14" w:name="OLE_LINK43"/>
      <w:r>
        <w:rPr>
          <w:rFonts w:ascii="仿宋_GB2312" w:eastAsia="仿宋_GB2312" w:hAnsi="仿宋" w:hint="eastAsia"/>
          <w:sz w:val="32"/>
          <w:szCs w:val="32"/>
        </w:rPr>
        <w:t>济南城建监理有限责任公司</w:t>
      </w:r>
      <w:bookmarkEnd w:id="13"/>
      <w:bookmarkEnd w:id="14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lastRenderedPageBreak/>
        <w:t>吴  昊</w:t>
      </w:r>
      <w:r w:rsidR="006D4192">
        <w:rPr>
          <w:rFonts w:ascii="仿宋_GB2312" w:eastAsia="仿宋_GB2312" w:hAnsi="仿宋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>山东易方达建设管理集团有限公司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李成海    </w:t>
      </w:r>
      <w:bookmarkStart w:id="15" w:name="OLE_LINK20"/>
      <w:bookmarkStart w:id="16" w:name="OLE_LINK19"/>
      <w:r>
        <w:rPr>
          <w:rFonts w:ascii="仿宋_GB2312" w:eastAsia="仿宋_GB2312" w:hAnsi="仿宋" w:cs="仿宋_GB2312" w:hint="eastAsia"/>
          <w:sz w:val="32"/>
          <w:szCs w:val="32"/>
        </w:rPr>
        <w:t>山东省工程监理咨询有限公司</w:t>
      </w:r>
      <w:bookmarkEnd w:id="15"/>
      <w:bookmarkEnd w:id="16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李  鹏    山东省工程监理咨询有限公司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王  真    </w:t>
      </w:r>
      <w:bookmarkStart w:id="17" w:name="OLE_LINK48"/>
      <w:bookmarkStart w:id="18" w:name="OLE_LINK47"/>
      <w:r>
        <w:rPr>
          <w:rFonts w:ascii="仿宋_GB2312" w:eastAsia="仿宋_GB2312" w:hAnsi="仿宋" w:cs="仿宋_GB2312" w:hint="eastAsia"/>
          <w:sz w:val="32"/>
          <w:szCs w:val="32"/>
        </w:rPr>
        <w:t>山东大卫国际建筑设计有限公司</w:t>
      </w:r>
      <w:bookmarkEnd w:id="17"/>
      <w:bookmarkEnd w:id="18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李全喜    </w:t>
      </w:r>
      <w:bookmarkStart w:id="19" w:name="OLE_LINK40"/>
      <w:bookmarkStart w:id="20" w:name="OLE_LINK39"/>
      <w:r>
        <w:rPr>
          <w:rFonts w:ascii="仿宋_GB2312" w:eastAsia="仿宋_GB2312" w:hAnsi="仿宋" w:cs="仿宋_GB2312" w:hint="eastAsia"/>
          <w:sz w:val="32"/>
          <w:szCs w:val="32"/>
        </w:rPr>
        <w:t>山东新鲁建工程管理咨询有限公司</w:t>
      </w:r>
      <w:bookmarkEnd w:id="19"/>
      <w:bookmarkEnd w:id="20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房  勇    </w:t>
      </w:r>
      <w:bookmarkStart w:id="21" w:name="OLE_LINK41"/>
      <w:bookmarkStart w:id="22" w:name="OLE_LINK42"/>
      <w:r>
        <w:rPr>
          <w:rFonts w:ascii="仿宋_GB2312" w:eastAsia="仿宋_GB2312" w:hAnsi="仿宋" w:cs="仿宋_GB2312" w:hint="eastAsia"/>
          <w:sz w:val="32"/>
          <w:szCs w:val="32"/>
        </w:rPr>
        <w:t>济南金诺公路工程监理有限公司</w:t>
      </w:r>
      <w:bookmarkEnd w:id="21"/>
      <w:bookmarkEnd w:id="22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张乃刚    山东海逸恒安工程咨询管理有限公司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柳贵贤</w:t>
      </w:r>
      <w:bookmarkStart w:id="23" w:name="OLE_LINK34"/>
      <w:bookmarkStart w:id="24" w:name="OLE_LINK33"/>
      <w:r w:rsidR="006D4192">
        <w:rPr>
          <w:rFonts w:ascii="仿宋_GB2312" w:eastAsia="仿宋_GB2312" w:hAnsi="仿宋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" w:cs="仿宋_GB2312" w:hint="eastAsia"/>
          <w:sz w:val="32"/>
          <w:szCs w:val="32"/>
        </w:rPr>
        <w:t>山东泰山工程项目管理有限公司</w:t>
      </w:r>
      <w:bookmarkEnd w:id="23"/>
      <w:bookmarkEnd w:id="24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王  蕾    众成工程管理集团有限公司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刘昌超    山东省建设监理咨询有限公司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刘  明    </w:t>
      </w:r>
      <w:bookmarkStart w:id="25" w:name="OLE_LINK27"/>
      <w:bookmarkStart w:id="26" w:name="OLE_LINK28"/>
      <w:r>
        <w:rPr>
          <w:rFonts w:ascii="仿宋_GB2312" w:eastAsia="仿宋_GB2312" w:hAnsi="仿宋" w:cs="仿宋_GB2312" w:hint="eastAsia"/>
          <w:sz w:val="32"/>
          <w:szCs w:val="32"/>
        </w:rPr>
        <w:t>山东和易达建设管理有限公司</w:t>
      </w:r>
      <w:bookmarkEnd w:id="25"/>
      <w:bookmarkEnd w:id="26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贾向谱    山东泰山工程项目管理有限公司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吕云杰    山东省建设监理咨询有限公司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杨洪波    </w:t>
      </w:r>
      <w:bookmarkStart w:id="27" w:name="OLE_LINK31"/>
      <w:bookmarkStart w:id="28" w:name="OLE_LINK32"/>
      <w:r>
        <w:rPr>
          <w:rFonts w:ascii="仿宋_GB2312" w:eastAsia="仿宋_GB2312" w:hAnsi="仿宋" w:cs="仿宋_GB2312" w:hint="eastAsia"/>
          <w:sz w:val="32"/>
          <w:szCs w:val="32"/>
        </w:rPr>
        <w:t>山东众英建设项目管理有限公司</w:t>
      </w:r>
      <w:bookmarkEnd w:id="27"/>
      <w:bookmarkEnd w:id="28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孙晓光    </w:t>
      </w:r>
      <w:bookmarkStart w:id="29" w:name="OLE_LINK30"/>
      <w:bookmarkStart w:id="30" w:name="OLE_LINK29"/>
      <w:r>
        <w:rPr>
          <w:rFonts w:ascii="仿宋_GB2312" w:eastAsia="仿宋_GB2312" w:hAnsi="仿宋" w:cs="仿宋_GB2312" w:hint="eastAsia"/>
          <w:sz w:val="32"/>
          <w:szCs w:val="32"/>
        </w:rPr>
        <w:t>济南海河建设项目管理有限公司</w:t>
      </w:r>
      <w:bookmarkEnd w:id="29"/>
      <w:bookmarkEnd w:id="30"/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李陆隆    济南海河建设项目管理有限公司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李文强    济南海河建设项目管理有限公司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杨孝伟</w:t>
      </w:r>
      <w:r w:rsidR="006D4192">
        <w:rPr>
          <w:rFonts w:ascii="仿宋_GB2312" w:eastAsia="仿宋_GB2312" w:hAnsi="仿宋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" w:cs="仿宋_GB2312" w:hint="eastAsia"/>
          <w:sz w:val="32"/>
          <w:szCs w:val="32"/>
        </w:rPr>
        <w:t>山东众英建设项目管理有限公司</w:t>
      </w:r>
    </w:p>
    <w:p w:rsidR="00774FC3" w:rsidRDefault="00E75163">
      <w:pPr>
        <w:spacing w:line="560" w:lineRule="exact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孟  迪</w:t>
      </w:r>
      <w:bookmarkStart w:id="31" w:name="OLE_LINK45"/>
      <w:bookmarkStart w:id="32" w:name="OLE_LINK46"/>
      <w:r w:rsidR="006D4192">
        <w:rPr>
          <w:rFonts w:ascii="仿宋_GB2312" w:eastAsia="仿宋_GB2312" w:hAnsi="仿宋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" w:cs="仿宋_GB2312" w:hint="eastAsia"/>
          <w:sz w:val="32"/>
          <w:szCs w:val="32"/>
        </w:rPr>
        <w:t>山东公平工程咨询有限责任公司</w:t>
      </w:r>
      <w:bookmarkEnd w:id="31"/>
      <w:bookmarkEnd w:id="32"/>
    </w:p>
    <w:p w:rsidR="00774FC3" w:rsidRDefault="00774FC3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774FC3" w:rsidRDefault="00774FC3">
      <w:pPr>
        <w:spacing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774FC3" w:rsidRDefault="00774FC3">
      <w:pPr>
        <w:rPr>
          <w:rFonts w:ascii="仿宋_GB2312" w:eastAsia="仿宋_GB2312" w:hAnsi="仿宋" w:cs="宋体"/>
          <w:color w:val="000000"/>
          <w:sz w:val="32"/>
          <w:szCs w:val="32"/>
        </w:rPr>
      </w:pPr>
    </w:p>
    <w:sectPr w:rsidR="00774FC3" w:rsidSect="002508DD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5CA" w:rsidRDefault="000475CA">
      <w:r>
        <w:separator/>
      </w:r>
    </w:p>
  </w:endnote>
  <w:endnote w:type="continuationSeparator" w:id="1">
    <w:p w:rsidR="000475CA" w:rsidRDefault="00047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方正书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FC3" w:rsidRDefault="00681A6D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0.8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774FC3" w:rsidRDefault="00681A6D">
                <w:pPr>
                  <w:pStyle w:val="a5"/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E75163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1D6A88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5CA" w:rsidRDefault="000475CA">
      <w:r>
        <w:separator/>
      </w:r>
    </w:p>
  </w:footnote>
  <w:footnote w:type="continuationSeparator" w:id="1">
    <w:p w:rsidR="000475CA" w:rsidRDefault="000475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OGUyMGRjM2EyZjZhNmFlN2FhYjhjMTM2MWJjYzAzZWUifQ=="/>
    <w:docVar w:name="KSO_WPS_MARK_KEY" w:val="03bff720-272d-4dcf-a3df-85ae3651e1b5"/>
  </w:docVars>
  <w:rsids>
    <w:rsidRoot w:val="09674F38"/>
    <w:rsid w:val="9C87E2B5"/>
    <w:rsid w:val="AFB979B9"/>
    <w:rsid w:val="BB7F9FBF"/>
    <w:rsid w:val="BBDF3A04"/>
    <w:rsid w:val="BFBB753E"/>
    <w:rsid w:val="BFFB478C"/>
    <w:rsid w:val="C6DB86DB"/>
    <w:rsid w:val="CBFE1099"/>
    <w:rsid w:val="E6FD92DC"/>
    <w:rsid w:val="EFBB9549"/>
    <w:rsid w:val="EFFCD4C1"/>
    <w:rsid w:val="EFFF7CDD"/>
    <w:rsid w:val="EFFF9395"/>
    <w:rsid w:val="F0DE107C"/>
    <w:rsid w:val="F2D58ED4"/>
    <w:rsid w:val="F7D7EFDB"/>
    <w:rsid w:val="FA9C1904"/>
    <w:rsid w:val="FBBF4805"/>
    <w:rsid w:val="FD348A3E"/>
    <w:rsid w:val="FF653675"/>
    <w:rsid w:val="FFB3AFE9"/>
    <w:rsid w:val="000020B2"/>
    <w:rsid w:val="000045CA"/>
    <w:rsid w:val="000475CA"/>
    <w:rsid w:val="00063258"/>
    <w:rsid w:val="0007244A"/>
    <w:rsid w:val="00097CFF"/>
    <w:rsid w:val="000C6764"/>
    <w:rsid w:val="000D79D3"/>
    <w:rsid w:val="00102D8C"/>
    <w:rsid w:val="00196A04"/>
    <w:rsid w:val="001A4B70"/>
    <w:rsid w:val="001B599F"/>
    <w:rsid w:val="001D6A88"/>
    <w:rsid w:val="001E19FD"/>
    <w:rsid w:val="002508DD"/>
    <w:rsid w:val="002640A1"/>
    <w:rsid w:val="002668F7"/>
    <w:rsid w:val="00276690"/>
    <w:rsid w:val="00293B34"/>
    <w:rsid w:val="002D292E"/>
    <w:rsid w:val="00307EB2"/>
    <w:rsid w:val="003548C6"/>
    <w:rsid w:val="0036326F"/>
    <w:rsid w:val="0036443B"/>
    <w:rsid w:val="00373138"/>
    <w:rsid w:val="003B73E0"/>
    <w:rsid w:val="003D5F65"/>
    <w:rsid w:val="00423EFC"/>
    <w:rsid w:val="00434AA9"/>
    <w:rsid w:val="00480079"/>
    <w:rsid w:val="00481CDC"/>
    <w:rsid w:val="005E30DD"/>
    <w:rsid w:val="006143BC"/>
    <w:rsid w:val="00615BC9"/>
    <w:rsid w:val="00640BEB"/>
    <w:rsid w:val="00680B93"/>
    <w:rsid w:val="00681A6D"/>
    <w:rsid w:val="00682A60"/>
    <w:rsid w:val="006B5727"/>
    <w:rsid w:val="006C7144"/>
    <w:rsid w:val="006D4192"/>
    <w:rsid w:val="006D6CD2"/>
    <w:rsid w:val="00774FC3"/>
    <w:rsid w:val="0081003B"/>
    <w:rsid w:val="00824397"/>
    <w:rsid w:val="0086424D"/>
    <w:rsid w:val="00884A30"/>
    <w:rsid w:val="008B6624"/>
    <w:rsid w:val="008C47CC"/>
    <w:rsid w:val="008D5DB6"/>
    <w:rsid w:val="00907DAD"/>
    <w:rsid w:val="00930193"/>
    <w:rsid w:val="00951A80"/>
    <w:rsid w:val="009B28EE"/>
    <w:rsid w:val="009B3FAC"/>
    <w:rsid w:val="009B7A82"/>
    <w:rsid w:val="009F2626"/>
    <w:rsid w:val="00A04F64"/>
    <w:rsid w:val="00A62CEB"/>
    <w:rsid w:val="00AB0838"/>
    <w:rsid w:val="00AC78C7"/>
    <w:rsid w:val="00B81573"/>
    <w:rsid w:val="00BA1FEC"/>
    <w:rsid w:val="00BA33C9"/>
    <w:rsid w:val="00C3592D"/>
    <w:rsid w:val="00CA7087"/>
    <w:rsid w:val="00D00B39"/>
    <w:rsid w:val="00D366FA"/>
    <w:rsid w:val="00D642A2"/>
    <w:rsid w:val="00DA15E7"/>
    <w:rsid w:val="00DC4AEC"/>
    <w:rsid w:val="00DE6C7A"/>
    <w:rsid w:val="00E75163"/>
    <w:rsid w:val="00E77E95"/>
    <w:rsid w:val="00E86DCD"/>
    <w:rsid w:val="00EB2E2C"/>
    <w:rsid w:val="00EE2B0D"/>
    <w:rsid w:val="00F301A2"/>
    <w:rsid w:val="00F36FD9"/>
    <w:rsid w:val="00F7299B"/>
    <w:rsid w:val="00FB1083"/>
    <w:rsid w:val="00FB5557"/>
    <w:rsid w:val="037B366F"/>
    <w:rsid w:val="07D32871"/>
    <w:rsid w:val="09674F38"/>
    <w:rsid w:val="09CB082F"/>
    <w:rsid w:val="21462BDE"/>
    <w:rsid w:val="27541040"/>
    <w:rsid w:val="295201CD"/>
    <w:rsid w:val="2DB96A6D"/>
    <w:rsid w:val="2F044344"/>
    <w:rsid w:val="2F5B5923"/>
    <w:rsid w:val="33860D48"/>
    <w:rsid w:val="33FBE6FF"/>
    <w:rsid w:val="341449FD"/>
    <w:rsid w:val="36B45DB4"/>
    <w:rsid w:val="37FF63CA"/>
    <w:rsid w:val="39A20A0B"/>
    <w:rsid w:val="3A1D153A"/>
    <w:rsid w:val="3BFB7D48"/>
    <w:rsid w:val="3D499DF9"/>
    <w:rsid w:val="3DD1395F"/>
    <w:rsid w:val="3E6D3687"/>
    <w:rsid w:val="4B413ED2"/>
    <w:rsid w:val="4D53613E"/>
    <w:rsid w:val="4E593C28"/>
    <w:rsid w:val="50912CC4"/>
    <w:rsid w:val="56530F5D"/>
    <w:rsid w:val="5798490B"/>
    <w:rsid w:val="5BFF1E40"/>
    <w:rsid w:val="5D1CC662"/>
    <w:rsid w:val="5E49AB95"/>
    <w:rsid w:val="5EB98B13"/>
    <w:rsid w:val="5F2E653A"/>
    <w:rsid w:val="5FFB57B4"/>
    <w:rsid w:val="60DF1D6B"/>
    <w:rsid w:val="62BE32AB"/>
    <w:rsid w:val="66DDED0E"/>
    <w:rsid w:val="69BFCCB9"/>
    <w:rsid w:val="71ED5EFC"/>
    <w:rsid w:val="72F22E06"/>
    <w:rsid w:val="74D9A212"/>
    <w:rsid w:val="77EFE9AD"/>
    <w:rsid w:val="7A383E3B"/>
    <w:rsid w:val="7BBFC531"/>
    <w:rsid w:val="7BE5A976"/>
    <w:rsid w:val="7EFA65B2"/>
    <w:rsid w:val="7F11FCC0"/>
    <w:rsid w:val="7F6D234D"/>
    <w:rsid w:val="7FDCC884"/>
    <w:rsid w:val="7FDF13A2"/>
    <w:rsid w:val="7FE6BDA3"/>
    <w:rsid w:val="7FF7D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8D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uiPriority w:val="9"/>
    <w:qFormat/>
    <w:rsid w:val="002508DD"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qFormat/>
    <w:rsid w:val="002508DD"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2508DD"/>
    <w:pPr>
      <w:ind w:leftChars="2500" w:left="100"/>
    </w:pPr>
  </w:style>
  <w:style w:type="paragraph" w:styleId="a4">
    <w:name w:val="Balloon Text"/>
    <w:basedOn w:val="a"/>
    <w:qFormat/>
    <w:rsid w:val="002508DD"/>
    <w:rPr>
      <w:sz w:val="18"/>
      <w:szCs w:val="18"/>
    </w:rPr>
  </w:style>
  <w:style w:type="paragraph" w:styleId="a5">
    <w:name w:val="footer"/>
    <w:basedOn w:val="a"/>
    <w:link w:val="Char0"/>
    <w:qFormat/>
    <w:rsid w:val="002508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2508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2508D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sid w:val="002508DD"/>
    <w:rPr>
      <w:b/>
    </w:rPr>
  </w:style>
  <w:style w:type="character" w:styleId="a9">
    <w:name w:val="Hyperlink"/>
    <w:basedOn w:val="a0"/>
    <w:qFormat/>
    <w:rsid w:val="002508DD"/>
    <w:rPr>
      <w:color w:val="0000FF"/>
      <w:u w:val="single"/>
    </w:rPr>
  </w:style>
  <w:style w:type="character" w:customStyle="1" w:styleId="NormalCharacter">
    <w:name w:val="NormalCharacter"/>
    <w:qFormat/>
    <w:rsid w:val="002508DD"/>
  </w:style>
  <w:style w:type="character" w:customStyle="1" w:styleId="Char1">
    <w:name w:val="页眉 Char"/>
    <w:basedOn w:val="a0"/>
    <w:link w:val="a6"/>
    <w:qFormat/>
    <w:rsid w:val="002508D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sid w:val="002508D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2508DD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3Char">
    <w:name w:val="标题 3 Char"/>
    <w:basedOn w:val="a0"/>
    <w:link w:val="3"/>
    <w:uiPriority w:val="9"/>
    <w:qFormat/>
    <w:rsid w:val="002508DD"/>
    <w:rPr>
      <w:rFonts w:ascii="Calibri" w:hAnsi="Calibri"/>
      <w:b/>
      <w:kern w:val="2"/>
      <w:sz w:val="32"/>
      <w:szCs w:val="22"/>
    </w:rPr>
  </w:style>
  <w:style w:type="character" w:customStyle="1" w:styleId="font11">
    <w:name w:val="font11"/>
    <w:basedOn w:val="a0"/>
    <w:qFormat/>
    <w:rsid w:val="002508D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2508DD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2508DD"/>
    <w:rPr>
      <w:rFonts w:ascii="方正书宋_GBK" w:eastAsia="方正书宋_GBK" w:hAnsi="方正书宋_GBK" w:cs="方正书宋_GBK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632</Characters>
  <Application>Microsoft Office Word</Application>
  <DocSecurity>0</DocSecurity>
  <Lines>5</Lines>
  <Paragraphs>1</Paragraphs>
  <ScaleCrop>false</ScaleCrop>
  <Company>Microsoft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张洪霞</dc:creator>
  <cp:lastModifiedBy>webUser</cp:lastModifiedBy>
  <cp:revision>51</cp:revision>
  <cp:lastPrinted>2025-11-30T22:04:00Z</cp:lastPrinted>
  <dcterms:created xsi:type="dcterms:W3CDTF">2025-01-09T17:57:00Z</dcterms:created>
  <dcterms:modified xsi:type="dcterms:W3CDTF">2026-07-14T06:57:00Z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15CBA2BFE7B41A1BE5976D693EC843DA_43</vt:lpwstr>
  </property>
  <property fmtid="{D5CDD505-2E9C-101B-9397-08002B2CF9AE}" pid="4" name="KSOTemplateDocerSaveRecord">
    <vt:lpwstr>eyJoZGlkIjoiMzA0ODczMTEzZjg3ZmZiMTY0ZWFiZjczZDk5YTcwYzcifQ==</vt:lpwstr>
  </property>
</Properties>
</file>